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FD39B" w14:textId="68D81D5F" w:rsidR="00C77407" w:rsidRPr="007F5466" w:rsidRDefault="00C77407" w:rsidP="00450175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</w:rPr>
      </w:pPr>
      <w:bookmarkStart w:id="0" w:name="_Hlk61362165"/>
      <w:bookmarkStart w:id="1" w:name="_Hlk85369553"/>
      <w:r w:rsidRPr="007F5466">
        <w:rPr>
          <w:rFonts w:ascii="Arial" w:hAnsi="Arial" w:cs="Arial"/>
          <w:b/>
          <w:sz w:val="24"/>
        </w:rPr>
        <w:t>3GPP TSG-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TSG/WGRef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>RAN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sz w:val="24"/>
        </w:rPr>
        <w:t>3 Meeting #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MtgSeq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 xml:space="preserve"> 11</w:t>
      </w:r>
      <w:r>
        <w:rPr>
          <w:rFonts w:ascii="Arial" w:hAnsi="Arial" w:cs="Arial"/>
          <w:b/>
          <w:sz w:val="24"/>
        </w:rPr>
        <w:t>4bis</w:t>
      </w:r>
      <w:r w:rsidRPr="007F5466">
        <w:rPr>
          <w:rFonts w:ascii="Arial" w:hAnsi="Arial" w:cs="Arial"/>
          <w:b/>
          <w:sz w:val="24"/>
        </w:rPr>
        <w:t>-e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i/>
          <w:sz w:val="28"/>
        </w:rPr>
        <w:tab/>
        <w:t xml:space="preserve">   </w:t>
      </w:r>
      <w:r w:rsidR="00B05C05" w:rsidRPr="00B05C05">
        <w:rPr>
          <w:rFonts w:ascii="Arial" w:hAnsi="Arial" w:cs="Arial"/>
          <w:b/>
          <w:i/>
          <w:sz w:val="28"/>
        </w:rPr>
        <w:t>R3-221153</w:t>
      </w:r>
    </w:p>
    <w:p w14:paraId="3605CF01" w14:textId="77777777" w:rsidR="00C77407" w:rsidRPr="00376E8C" w:rsidRDefault="00C77407" w:rsidP="00C77407">
      <w:pPr>
        <w:outlineLvl w:val="0"/>
        <w:rPr>
          <w:rFonts w:ascii="Arial" w:hAnsi="Arial" w:cs="Arial"/>
          <w:b/>
          <w:bCs/>
          <w:sz w:val="24"/>
        </w:rPr>
      </w:pPr>
      <w:r w:rsidRPr="007F5466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  <w:vertAlign w:val="superscript"/>
        </w:rPr>
        <w:t>th</w:t>
      </w:r>
      <w:r w:rsidRPr="007F5466">
        <w:rPr>
          <w:rFonts w:ascii="Arial" w:hAnsi="Arial" w:cs="Arial"/>
          <w:b/>
          <w:bCs/>
        </w:rPr>
        <w:t xml:space="preserve"> </w:t>
      </w:r>
      <w:r w:rsidRPr="007F5466">
        <w:rPr>
          <w:rFonts w:ascii="Arial" w:hAnsi="Arial" w:cs="Arial"/>
          <w:b/>
          <w:bCs/>
          <w:sz w:val="24"/>
        </w:rPr>
        <w:t xml:space="preserve">- </w:t>
      </w:r>
      <w:r>
        <w:rPr>
          <w:rFonts w:ascii="Arial" w:hAnsi="Arial" w:cs="Arial"/>
          <w:b/>
          <w:bCs/>
          <w:sz w:val="24"/>
        </w:rPr>
        <w:t>26</w:t>
      </w:r>
      <w:r w:rsidRPr="007F5466">
        <w:rPr>
          <w:rFonts w:ascii="Arial" w:hAnsi="Arial" w:cs="Arial"/>
          <w:b/>
          <w:bCs/>
          <w:sz w:val="24"/>
          <w:vertAlign w:val="superscript"/>
        </w:rPr>
        <w:t>th</w:t>
      </w:r>
      <w:r w:rsidRPr="007F5466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January</w:t>
      </w:r>
      <w:r w:rsidRPr="007F5466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/>
          <w:b/>
          <w:bCs/>
          <w:sz w:val="24"/>
        </w:rPr>
        <w:t>2</w:t>
      </w:r>
      <w:r w:rsidRPr="00966773">
        <w:rPr>
          <w:sz w:val="32"/>
          <w:szCs w:val="32"/>
        </w:rPr>
        <w:tab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6498" w14:paraId="69AB2447" w14:textId="77777777" w:rsidTr="00CF03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4C90CA3B" w14:textId="77777777" w:rsidR="00506498" w:rsidRDefault="00506498" w:rsidP="00CF030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06498" w14:paraId="220B4204" w14:textId="77777777" w:rsidTr="00CF03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9BB8BE" w14:textId="77777777" w:rsidR="00506498" w:rsidRDefault="00506498" w:rsidP="00CF03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6498" w14:paraId="361F2D9C" w14:textId="77777777" w:rsidTr="00CF03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069FF" w14:textId="77777777" w:rsidR="00506498" w:rsidRDefault="00506498" w:rsidP="00CF03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076E42A5" w14:textId="77777777" w:rsidTr="00CF0308">
        <w:tc>
          <w:tcPr>
            <w:tcW w:w="142" w:type="dxa"/>
            <w:tcBorders>
              <w:left w:val="single" w:sz="4" w:space="0" w:color="auto"/>
            </w:tcBorders>
          </w:tcPr>
          <w:p w14:paraId="65258892" w14:textId="77777777" w:rsidR="00506498" w:rsidRDefault="00506498" w:rsidP="00CF03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F52D24" w14:textId="0E0D980D" w:rsidR="00506498" w:rsidRPr="00410371" w:rsidRDefault="00506498" w:rsidP="00CF030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D69EB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37D1B1B1" w14:textId="77777777" w:rsidR="00506498" w:rsidRDefault="00506498" w:rsidP="00CF03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9AB7A2" w14:textId="34668245" w:rsidR="00506498" w:rsidRPr="00410371" w:rsidRDefault="00BD69EB" w:rsidP="00CF030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&lt;draft&gt;</w:t>
            </w:r>
          </w:p>
        </w:tc>
        <w:tc>
          <w:tcPr>
            <w:tcW w:w="709" w:type="dxa"/>
          </w:tcPr>
          <w:p w14:paraId="04837DA6" w14:textId="77777777" w:rsidR="00506498" w:rsidRDefault="00506498" w:rsidP="00CF03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77FAD6" w14:textId="505C5287" w:rsidR="00506498" w:rsidRPr="00410371" w:rsidRDefault="0057634A" w:rsidP="00CF03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6CDEB0AF" w14:textId="77777777" w:rsidR="00506498" w:rsidRDefault="00506498" w:rsidP="00CF03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2D0909" w14:textId="1D760F9F" w:rsidR="00506498" w:rsidRPr="00410371" w:rsidRDefault="00506498" w:rsidP="00CF03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</w:t>
            </w:r>
            <w:r w:rsidR="00B05C05">
              <w:rPr>
                <w:b/>
                <w:noProof/>
                <w:sz w:val="32"/>
              </w:rPr>
              <w:t>8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061A0" w14:textId="77777777" w:rsidR="00506498" w:rsidRDefault="00506498" w:rsidP="00CF0308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01713710" w14:textId="77777777" w:rsidTr="00CF03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F6FD0" w14:textId="77777777" w:rsidR="00506498" w:rsidRDefault="00506498" w:rsidP="00CF0308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6D89EF66" w14:textId="77777777" w:rsidTr="00CF03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5A12A3" w14:textId="77777777" w:rsidR="00506498" w:rsidRPr="00F25D98" w:rsidRDefault="00506498" w:rsidP="00CF030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6498" w14:paraId="4CF338BE" w14:textId="77777777" w:rsidTr="00CF0308">
        <w:tc>
          <w:tcPr>
            <w:tcW w:w="9641" w:type="dxa"/>
            <w:gridSpan w:val="9"/>
          </w:tcPr>
          <w:p w14:paraId="5FB20EEB" w14:textId="77777777" w:rsidR="00506498" w:rsidRDefault="00506498" w:rsidP="00CF03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D4B607" w14:textId="77777777" w:rsidR="00506498" w:rsidRDefault="00506498" w:rsidP="005064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6498" w14:paraId="2227F466" w14:textId="77777777" w:rsidTr="00CF0308">
        <w:tc>
          <w:tcPr>
            <w:tcW w:w="2835" w:type="dxa"/>
          </w:tcPr>
          <w:p w14:paraId="6057FEB0" w14:textId="77777777" w:rsidR="00506498" w:rsidRDefault="00506498" w:rsidP="00CF03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D27F1B" w14:textId="77777777" w:rsidR="00506498" w:rsidRDefault="00506498" w:rsidP="00CF03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62E820" w14:textId="77777777" w:rsidR="00506498" w:rsidRDefault="00506498" w:rsidP="00CF0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70121B" w14:textId="77777777" w:rsidR="00506498" w:rsidRDefault="00506498" w:rsidP="00CF03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7360AA" w14:textId="77777777" w:rsidR="00506498" w:rsidRDefault="00506498" w:rsidP="00CF0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501ED8" w14:textId="77777777" w:rsidR="00506498" w:rsidRDefault="00506498" w:rsidP="00CF03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C0A13" w14:textId="77777777" w:rsidR="00506498" w:rsidRDefault="00506498" w:rsidP="00CF0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DB714B" w14:textId="77777777" w:rsidR="00506498" w:rsidRDefault="00506498" w:rsidP="00CF03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5FD6B" w14:textId="77777777" w:rsidR="00506498" w:rsidRDefault="00506498" w:rsidP="00CF030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1D7B0B6" w14:textId="77777777" w:rsidR="00506498" w:rsidRDefault="00506498" w:rsidP="005064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6498" w14:paraId="62875830" w14:textId="77777777" w:rsidTr="00CF0308">
        <w:tc>
          <w:tcPr>
            <w:tcW w:w="9640" w:type="dxa"/>
            <w:gridSpan w:val="11"/>
          </w:tcPr>
          <w:p w14:paraId="7AA33724" w14:textId="77777777" w:rsidR="00506498" w:rsidRDefault="00506498" w:rsidP="00CF03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7B7" w14:paraId="4B76F126" w14:textId="77777777" w:rsidTr="00CF03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4F09DE" w14:textId="77777777" w:rsidR="001917B7" w:rsidRDefault="001917B7" w:rsidP="00191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A8115" w14:textId="3EEDE45B" w:rsidR="001917B7" w:rsidRDefault="001917B7" w:rsidP="001917B7">
            <w:pPr>
              <w:pStyle w:val="CRCoverPage"/>
              <w:spacing w:after="0"/>
              <w:rPr>
                <w:noProof/>
              </w:rPr>
            </w:pPr>
            <w:r>
              <w:rPr>
                <w:szCs w:val="22"/>
              </w:rPr>
              <w:t xml:space="preserve">Addition of </w:t>
            </w:r>
            <w:r w:rsidRPr="006843AB">
              <w:rPr>
                <w:szCs w:val="22"/>
              </w:rPr>
              <w:t>PEI</w:t>
            </w:r>
            <w:r w:rsidR="00E1158E">
              <w:rPr>
                <w:szCs w:val="22"/>
              </w:rPr>
              <w:t xml:space="preserve"> </w:t>
            </w:r>
            <w:r w:rsidRPr="006843AB">
              <w:rPr>
                <w:szCs w:val="22"/>
              </w:rPr>
              <w:t>P</w:t>
            </w:r>
            <w:r w:rsidR="00E1158E">
              <w:rPr>
                <w:szCs w:val="22"/>
              </w:rPr>
              <w:t xml:space="preserve">aging </w:t>
            </w:r>
            <w:r w:rsidRPr="006843AB">
              <w:rPr>
                <w:szCs w:val="22"/>
              </w:rPr>
              <w:t>S</w:t>
            </w:r>
            <w:r w:rsidR="00E1158E">
              <w:rPr>
                <w:szCs w:val="22"/>
              </w:rPr>
              <w:t>ubgrouping</w:t>
            </w:r>
            <w:r w:rsidRPr="006843AB">
              <w:rPr>
                <w:szCs w:val="22"/>
              </w:rPr>
              <w:t xml:space="preserve"> Assistance Information</w:t>
            </w:r>
          </w:p>
        </w:tc>
      </w:tr>
      <w:tr w:rsidR="001917B7" w14:paraId="10EBC1E9" w14:textId="77777777" w:rsidTr="00CF0308">
        <w:tc>
          <w:tcPr>
            <w:tcW w:w="1843" w:type="dxa"/>
            <w:tcBorders>
              <w:left w:val="single" w:sz="4" w:space="0" w:color="auto"/>
            </w:tcBorders>
          </w:tcPr>
          <w:p w14:paraId="2D0E1593" w14:textId="77777777" w:rsidR="001917B7" w:rsidRDefault="001917B7" w:rsidP="00191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E68EB" w14:textId="77777777" w:rsidR="001917B7" w:rsidRDefault="001917B7" w:rsidP="00191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7B7" w14:paraId="7A473A97" w14:textId="77777777" w:rsidTr="00CF0308">
        <w:tc>
          <w:tcPr>
            <w:tcW w:w="1843" w:type="dxa"/>
            <w:tcBorders>
              <w:left w:val="single" w:sz="4" w:space="0" w:color="auto"/>
            </w:tcBorders>
          </w:tcPr>
          <w:p w14:paraId="3F7AC682" w14:textId="77777777" w:rsidR="001917B7" w:rsidRDefault="001917B7" w:rsidP="00191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E5246" w14:textId="27822F09" w:rsidR="001917B7" w:rsidRDefault="00D12825" w:rsidP="001917B7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B05C05">
              <w:t>, Qualcomm Inc.,</w:t>
            </w:r>
            <w:r w:rsidR="000C1415">
              <w:t xml:space="preserve"> Nokia, Nokia Shanghai Bell</w:t>
            </w:r>
            <w:r w:rsidR="00947694">
              <w:t>, Huawei, ZTE</w:t>
            </w:r>
            <w:r w:rsidR="00D60B3B">
              <w:t>, Samsung, CATT</w:t>
            </w:r>
          </w:p>
        </w:tc>
      </w:tr>
      <w:tr w:rsidR="001917B7" w14:paraId="4E2FAE7B" w14:textId="77777777" w:rsidTr="00CF0308">
        <w:tc>
          <w:tcPr>
            <w:tcW w:w="1843" w:type="dxa"/>
            <w:tcBorders>
              <w:left w:val="single" w:sz="4" w:space="0" w:color="auto"/>
            </w:tcBorders>
          </w:tcPr>
          <w:p w14:paraId="199FBA07" w14:textId="77777777" w:rsidR="001917B7" w:rsidRDefault="001917B7" w:rsidP="00191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06C19" w14:textId="77777777" w:rsidR="001917B7" w:rsidRDefault="001917B7" w:rsidP="001917B7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917B7" w14:paraId="2E0C0C31" w14:textId="77777777" w:rsidTr="00CF0308">
        <w:tc>
          <w:tcPr>
            <w:tcW w:w="1843" w:type="dxa"/>
            <w:tcBorders>
              <w:left w:val="single" w:sz="4" w:space="0" w:color="auto"/>
            </w:tcBorders>
          </w:tcPr>
          <w:p w14:paraId="164595C1" w14:textId="77777777" w:rsidR="001917B7" w:rsidRDefault="001917B7" w:rsidP="00191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8EC444" w14:textId="77777777" w:rsidR="001917B7" w:rsidRDefault="001917B7" w:rsidP="00191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7B7" w14:paraId="4994AC06" w14:textId="77777777" w:rsidTr="00CF0308">
        <w:tc>
          <w:tcPr>
            <w:tcW w:w="1843" w:type="dxa"/>
            <w:tcBorders>
              <w:left w:val="single" w:sz="4" w:space="0" w:color="auto"/>
            </w:tcBorders>
          </w:tcPr>
          <w:p w14:paraId="1F3C8314" w14:textId="77777777" w:rsidR="001917B7" w:rsidRDefault="001917B7" w:rsidP="00191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7D507B" w14:textId="40A3498E" w:rsidR="001917B7" w:rsidRDefault="005B58F7" w:rsidP="001917B7">
            <w:pPr>
              <w:pStyle w:val="CRCoverPage"/>
              <w:spacing w:after="0"/>
              <w:rPr>
                <w:noProof/>
              </w:rPr>
            </w:pPr>
            <w:proofErr w:type="spellStart"/>
            <w:r w:rsidRPr="005E26CA">
              <w:rPr>
                <w:szCs w:val="22"/>
              </w:rPr>
              <w:t>NR_UE_pow_sav_enh</w:t>
            </w:r>
            <w:proofErr w:type="spellEnd"/>
            <w:r w:rsidRPr="005E26CA">
              <w:rPr>
                <w:szCs w:val="22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585840F" w14:textId="77777777" w:rsidR="001917B7" w:rsidRDefault="001917B7" w:rsidP="001917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7F336" w14:textId="77777777" w:rsidR="001917B7" w:rsidRDefault="001917B7" w:rsidP="001917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AA4E8F" w14:textId="71554814" w:rsidR="001917B7" w:rsidRDefault="001917B7" w:rsidP="00191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5B58F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B58F7">
              <w:rPr>
                <w:noProof/>
              </w:rPr>
              <w:t>0</w:t>
            </w:r>
            <w:r>
              <w:rPr>
                <w:noProof/>
              </w:rPr>
              <w:t>1-</w:t>
            </w:r>
            <w:r w:rsidR="005B58F7">
              <w:rPr>
                <w:noProof/>
              </w:rPr>
              <w:t>17</w:t>
            </w:r>
          </w:p>
        </w:tc>
      </w:tr>
      <w:tr w:rsidR="001917B7" w14:paraId="66E32E51" w14:textId="77777777" w:rsidTr="00CF0308">
        <w:tc>
          <w:tcPr>
            <w:tcW w:w="1843" w:type="dxa"/>
            <w:tcBorders>
              <w:left w:val="single" w:sz="4" w:space="0" w:color="auto"/>
            </w:tcBorders>
          </w:tcPr>
          <w:p w14:paraId="6798477B" w14:textId="77777777" w:rsidR="001917B7" w:rsidRDefault="001917B7" w:rsidP="00191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FB29B3" w14:textId="77777777" w:rsidR="001917B7" w:rsidRDefault="001917B7" w:rsidP="00191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7BA712" w14:textId="77777777" w:rsidR="001917B7" w:rsidRDefault="001917B7" w:rsidP="00191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C53EB8" w14:textId="77777777" w:rsidR="001917B7" w:rsidRDefault="001917B7" w:rsidP="00191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04093C" w14:textId="77777777" w:rsidR="001917B7" w:rsidRDefault="001917B7" w:rsidP="00191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7B7" w14:paraId="7B15689D" w14:textId="77777777" w:rsidTr="00CF03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74CC5E" w14:textId="77777777" w:rsidR="001917B7" w:rsidRDefault="001917B7" w:rsidP="00191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D0FE0C" w14:textId="77777777" w:rsidR="001917B7" w:rsidRPr="00587194" w:rsidRDefault="001917B7" w:rsidP="001917B7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AF12A4" w14:textId="77777777" w:rsidR="001917B7" w:rsidRDefault="001917B7" w:rsidP="001917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6ACFDB" w14:textId="77777777" w:rsidR="001917B7" w:rsidRDefault="001917B7" w:rsidP="001917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4D9D3" w14:textId="77777777" w:rsidR="001917B7" w:rsidRDefault="001917B7" w:rsidP="001917B7">
            <w:pPr>
              <w:pStyle w:val="CRCoverPage"/>
              <w:spacing w:after="0"/>
              <w:rPr>
                <w:noProof/>
              </w:rPr>
            </w:pPr>
            <w:r>
              <w:t>Rel-17</w:t>
            </w:r>
          </w:p>
        </w:tc>
      </w:tr>
      <w:tr w:rsidR="001917B7" w14:paraId="776F683E" w14:textId="77777777" w:rsidTr="00CF03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5B3DB3" w14:textId="77777777" w:rsidR="001917B7" w:rsidRDefault="001917B7" w:rsidP="001917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5B072B" w14:textId="77777777" w:rsidR="001917B7" w:rsidRDefault="001917B7" w:rsidP="001917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2EE24D" w14:textId="77777777" w:rsidR="001917B7" w:rsidRDefault="001917B7" w:rsidP="001917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AC6A1B" w14:textId="77777777" w:rsidR="001917B7" w:rsidRPr="007C2097" w:rsidRDefault="001917B7" w:rsidP="001917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917B7" w14:paraId="048E3336" w14:textId="77777777" w:rsidTr="00CF0308">
        <w:tc>
          <w:tcPr>
            <w:tcW w:w="1843" w:type="dxa"/>
          </w:tcPr>
          <w:p w14:paraId="07FF1BF2" w14:textId="77777777" w:rsidR="001917B7" w:rsidRDefault="001917B7" w:rsidP="00191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DFCB7C" w14:textId="77777777" w:rsidR="001917B7" w:rsidRDefault="001917B7" w:rsidP="00191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7B7" w14:paraId="6655B283" w14:textId="77777777" w:rsidTr="00CF03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4F45F4" w14:textId="77777777" w:rsidR="001917B7" w:rsidRDefault="001917B7" w:rsidP="00191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9D538" w14:textId="6E8BEDA8" w:rsidR="001917B7" w:rsidRDefault="00FB74D5" w:rsidP="001917B7">
            <w:pPr>
              <w:pStyle w:val="CRCoverPage"/>
            </w:pPr>
            <w:r>
              <w:rPr>
                <w:noProof/>
              </w:rPr>
              <w:t xml:space="preserve">Paging Early Indication is being introduced for NR as part of Rel-17 UE </w:t>
            </w:r>
            <w:r w:rsidRPr="00DB3813">
              <w:rPr>
                <w:noProof/>
              </w:rPr>
              <w:t>power saving</w:t>
            </w:r>
            <w:r>
              <w:rPr>
                <w:noProof/>
              </w:rPr>
              <w:t xml:space="preserve"> WID </w:t>
            </w:r>
            <w:r w:rsidRPr="0015298F">
              <w:t>RP-212630</w:t>
            </w:r>
            <w:r w:rsidR="001546C9">
              <w:t>.</w:t>
            </w:r>
          </w:p>
        </w:tc>
      </w:tr>
      <w:tr w:rsidR="001917B7" w14:paraId="74DBE3D5" w14:textId="77777777" w:rsidTr="00CF03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E3E62" w14:textId="77777777" w:rsidR="001917B7" w:rsidRDefault="001917B7" w:rsidP="00191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BF391" w14:textId="77777777" w:rsidR="001917B7" w:rsidRDefault="001917B7" w:rsidP="00191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7B7" w14:paraId="1D3AAF8C" w14:textId="77777777" w:rsidTr="00CF03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045BC" w14:textId="77777777" w:rsidR="001917B7" w:rsidRDefault="001917B7" w:rsidP="00191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B64324" w14:textId="62FF030F" w:rsidR="001917B7" w:rsidRDefault="001917B7" w:rsidP="00191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 on stage 2 behaviour related to the assistance data sent from 5GCN to NG-RAN for RRC INACTIVE configuration with </w:t>
            </w:r>
            <w:r w:rsidR="00FB74D5">
              <w:rPr>
                <w:noProof/>
              </w:rPr>
              <w:t>Paging Early Indication for Pagi</w:t>
            </w:r>
            <w:r w:rsidR="001546C9">
              <w:rPr>
                <w:noProof/>
              </w:rPr>
              <w:t>ng</w:t>
            </w:r>
            <w:r w:rsidR="00FB74D5">
              <w:rPr>
                <w:noProof/>
              </w:rPr>
              <w:t xml:space="preserve"> with Subgrouping</w:t>
            </w:r>
            <w:r w:rsidR="001546C9">
              <w:rPr>
                <w:noProof/>
              </w:rPr>
              <w:t>.</w:t>
            </w:r>
          </w:p>
        </w:tc>
      </w:tr>
      <w:tr w:rsidR="001917B7" w14:paraId="2A15E69D" w14:textId="77777777" w:rsidTr="00CF03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D3DD0" w14:textId="77777777" w:rsidR="001917B7" w:rsidRDefault="001917B7" w:rsidP="00191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E937FE" w14:textId="77777777" w:rsidR="001917B7" w:rsidRDefault="001917B7" w:rsidP="00191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7B7" w14:paraId="3876A139" w14:textId="77777777" w:rsidTr="00CF03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CD89F" w14:textId="77777777" w:rsidR="001917B7" w:rsidRDefault="001917B7" w:rsidP="00191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F1F75" w14:textId="6AA04E35" w:rsidR="001917B7" w:rsidRDefault="001546C9" w:rsidP="001917B7">
            <w:pPr>
              <w:pStyle w:val="CRCoverPage"/>
              <w:spacing w:after="0"/>
              <w:ind w:left="100"/>
              <w:rPr>
                <w:noProof/>
              </w:rPr>
            </w:pPr>
            <w:r>
              <w:t>Paging Subgrouping not supported.</w:t>
            </w:r>
          </w:p>
        </w:tc>
      </w:tr>
      <w:tr w:rsidR="001917B7" w14:paraId="53CDFB2A" w14:textId="77777777" w:rsidTr="00CF0308">
        <w:tc>
          <w:tcPr>
            <w:tcW w:w="2694" w:type="dxa"/>
            <w:gridSpan w:val="2"/>
          </w:tcPr>
          <w:p w14:paraId="3A13D9C1" w14:textId="77777777" w:rsidR="001917B7" w:rsidRDefault="001917B7" w:rsidP="00191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9596FC" w14:textId="77777777" w:rsidR="001917B7" w:rsidRDefault="001917B7" w:rsidP="00191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7B7" w14:paraId="2B036559" w14:textId="77777777" w:rsidTr="00CF03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96E40" w14:textId="77777777" w:rsidR="001917B7" w:rsidRDefault="001917B7" w:rsidP="00191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7479E" w14:textId="0A938F98" w:rsidR="001917B7" w:rsidRDefault="00BF0A64" w:rsidP="00191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</w:t>
            </w:r>
          </w:p>
        </w:tc>
      </w:tr>
      <w:tr w:rsidR="001917B7" w14:paraId="0F553648" w14:textId="77777777" w:rsidTr="00CF03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3BF01" w14:textId="77777777" w:rsidR="001917B7" w:rsidRDefault="001917B7" w:rsidP="00191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361A0" w14:textId="77777777" w:rsidR="001917B7" w:rsidRDefault="001917B7" w:rsidP="00191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7B7" w14:paraId="24017E92" w14:textId="77777777" w:rsidTr="00CF03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02512" w14:textId="77777777" w:rsidR="001917B7" w:rsidRDefault="001917B7" w:rsidP="00191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B173B" w14:textId="77777777" w:rsidR="001917B7" w:rsidRDefault="001917B7" w:rsidP="00191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66F74C" w14:textId="77777777" w:rsidR="001917B7" w:rsidRDefault="001917B7" w:rsidP="00191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29CF51" w14:textId="77777777" w:rsidR="001917B7" w:rsidRDefault="001917B7" w:rsidP="001917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030C74" w14:textId="77777777" w:rsidR="001917B7" w:rsidRDefault="001917B7" w:rsidP="001917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17B7" w14:paraId="7040879F" w14:textId="77777777" w:rsidTr="00CF03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179B8" w14:textId="77777777" w:rsidR="001917B7" w:rsidRDefault="001917B7" w:rsidP="00191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785C2" w14:textId="77777777" w:rsidR="001917B7" w:rsidRDefault="001917B7" w:rsidP="00191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5A04" w14:textId="77777777" w:rsidR="001917B7" w:rsidRDefault="001917B7" w:rsidP="00191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410CB7" w14:textId="77777777" w:rsidR="001917B7" w:rsidRDefault="001917B7" w:rsidP="001917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385D1" w14:textId="22E53061" w:rsidR="001917B7" w:rsidRDefault="001917B7" w:rsidP="001917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1546C9">
              <w:rPr>
                <w:noProof/>
              </w:rPr>
              <w:t>0855</w:t>
            </w:r>
          </w:p>
          <w:p w14:paraId="7223CF77" w14:textId="4D7DCD02" w:rsidR="001917B7" w:rsidRDefault="001917B7" w:rsidP="001917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38.413 CR </w:t>
            </w:r>
            <w:r w:rsidR="001546C9">
              <w:rPr>
                <w:noProof/>
              </w:rPr>
              <w:t>0725</w:t>
            </w:r>
          </w:p>
          <w:p w14:paraId="33EB6269" w14:textId="77777777" w:rsidR="001546C9" w:rsidRDefault="001546C9" w:rsidP="001917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0732</w:t>
            </w:r>
          </w:p>
          <w:p w14:paraId="7591AA55" w14:textId="09251464" w:rsidR="001546C9" w:rsidRDefault="001546C9" w:rsidP="001917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38.410 CR 0037</w:t>
            </w:r>
          </w:p>
        </w:tc>
      </w:tr>
      <w:tr w:rsidR="001917B7" w14:paraId="5B20E746" w14:textId="77777777" w:rsidTr="00CF03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FCBA1" w14:textId="77777777" w:rsidR="001917B7" w:rsidRDefault="001917B7" w:rsidP="001917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3DCD7" w14:textId="77777777" w:rsidR="001917B7" w:rsidRDefault="001917B7" w:rsidP="00191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C1FF7" w14:textId="77777777" w:rsidR="001917B7" w:rsidRDefault="001917B7" w:rsidP="00191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7303F3" w14:textId="77777777" w:rsidR="001917B7" w:rsidRDefault="001917B7" w:rsidP="00191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6B441E" w14:textId="77777777" w:rsidR="001917B7" w:rsidRDefault="001917B7" w:rsidP="001917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7B7" w14:paraId="14B2C5C2" w14:textId="77777777" w:rsidTr="00CF03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55800" w14:textId="77777777" w:rsidR="001917B7" w:rsidRDefault="001917B7" w:rsidP="001917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DBD3C" w14:textId="77777777" w:rsidR="001917B7" w:rsidRDefault="001917B7" w:rsidP="00191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17A58" w14:textId="77777777" w:rsidR="001917B7" w:rsidRDefault="001917B7" w:rsidP="00191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F49C1" w14:textId="77777777" w:rsidR="001917B7" w:rsidRDefault="001917B7" w:rsidP="00191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D250A" w14:textId="77777777" w:rsidR="001917B7" w:rsidRDefault="001917B7" w:rsidP="001917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7B7" w14:paraId="683DF79F" w14:textId="77777777" w:rsidTr="00CF03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954C8" w14:textId="77777777" w:rsidR="001917B7" w:rsidRDefault="001917B7" w:rsidP="001917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64410" w14:textId="77777777" w:rsidR="001917B7" w:rsidRDefault="001917B7" w:rsidP="001917B7">
            <w:pPr>
              <w:pStyle w:val="CRCoverPage"/>
              <w:spacing w:after="0"/>
              <w:rPr>
                <w:noProof/>
              </w:rPr>
            </w:pPr>
          </w:p>
        </w:tc>
      </w:tr>
      <w:tr w:rsidR="001917B7" w14:paraId="1B2F109C" w14:textId="77777777" w:rsidTr="00CF03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51787D" w14:textId="77777777" w:rsidR="001917B7" w:rsidRDefault="001917B7" w:rsidP="00191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81233" w14:textId="77777777" w:rsidR="001917B7" w:rsidRDefault="001917B7" w:rsidP="001917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17B7" w:rsidRPr="008863B9" w14:paraId="54E64BD0" w14:textId="77777777" w:rsidTr="00CF030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9D0197" w14:textId="77777777" w:rsidR="001917B7" w:rsidRPr="008863B9" w:rsidRDefault="001917B7" w:rsidP="00191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5304A6" w14:textId="77777777" w:rsidR="001917B7" w:rsidRPr="008863B9" w:rsidRDefault="001917B7" w:rsidP="001917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17B7" w14:paraId="31441A9F" w14:textId="77777777" w:rsidTr="00CF03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F75FE7" w14:textId="77777777" w:rsidR="001917B7" w:rsidRDefault="001917B7" w:rsidP="00191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6E5A1" w14:textId="60A722FC" w:rsidR="001917B7" w:rsidRDefault="00E1158E" w:rsidP="00191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 of </w:t>
            </w:r>
            <w:r w:rsidRPr="00E1158E">
              <w:rPr>
                <w:noProof/>
              </w:rPr>
              <w:t>R3-220286</w:t>
            </w:r>
            <w:r w:rsidR="00156648">
              <w:rPr>
                <w:noProof/>
              </w:rPr>
              <w:t>, addition of co-signers</w:t>
            </w:r>
          </w:p>
        </w:tc>
      </w:tr>
    </w:tbl>
    <w:p w14:paraId="1CBE0408" w14:textId="77777777" w:rsidR="00506498" w:rsidRDefault="00506498" w:rsidP="00506498">
      <w:pPr>
        <w:pStyle w:val="CRCoverPage"/>
        <w:spacing w:after="0"/>
        <w:rPr>
          <w:noProof/>
          <w:sz w:val="8"/>
          <w:szCs w:val="8"/>
        </w:rPr>
      </w:pPr>
    </w:p>
    <w:p w14:paraId="328AB81C" w14:textId="77777777" w:rsidR="007623DC" w:rsidRDefault="007623DC" w:rsidP="00506498">
      <w:pPr>
        <w:jc w:val="center"/>
        <w:rPr>
          <w:b/>
          <w:color w:val="FF0000"/>
        </w:rPr>
      </w:pPr>
    </w:p>
    <w:p w14:paraId="551DD706" w14:textId="5F3B13D6" w:rsidR="00506498" w:rsidRDefault="00506498" w:rsidP="0050649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 w:rsidR="007623DC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43EBE8C2" w14:textId="77777777" w:rsidR="00465CB5" w:rsidRDefault="00465CB5" w:rsidP="00465CB5">
      <w:pPr>
        <w:pStyle w:val="Heading3"/>
        <w:ind w:left="0" w:firstLine="0"/>
      </w:pPr>
      <w:bookmarkStart w:id="3" w:name="_Toc20387972"/>
      <w:bookmarkStart w:id="4" w:name="_Toc29376052"/>
      <w:bookmarkStart w:id="5" w:name="_Toc37231943"/>
      <w:bookmarkStart w:id="6" w:name="_Toc46501998"/>
      <w:bookmarkStart w:id="7" w:name="_Toc51971346"/>
      <w:bookmarkStart w:id="8" w:name="_Toc52551329"/>
      <w:bookmarkStart w:id="9" w:name="_Toc76504982"/>
      <w:bookmarkStart w:id="10" w:name="_Hlk85721680"/>
      <w:r>
        <w:lastRenderedPageBreak/>
        <w:t>9.2.2</w:t>
      </w:r>
      <w:r>
        <w:tab/>
        <w:t>Mobility in RRC_INACTIVE</w:t>
      </w:r>
      <w:bookmarkEnd w:id="3"/>
      <w:bookmarkEnd w:id="4"/>
      <w:bookmarkEnd w:id="5"/>
      <w:bookmarkEnd w:id="6"/>
      <w:bookmarkEnd w:id="7"/>
      <w:bookmarkEnd w:id="8"/>
      <w:bookmarkEnd w:id="9"/>
    </w:p>
    <w:p w14:paraId="4C4D3D88" w14:textId="77777777" w:rsidR="00465CB5" w:rsidRDefault="00465CB5" w:rsidP="00465CB5">
      <w:pPr>
        <w:pStyle w:val="Heading4"/>
        <w:ind w:left="0" w:firstLine="0"/>
      </w:pPr>
      <w:bookmarkStart w:id="11" w:name="_Toc20387973"/>
      <w:bookmarkStart w:id="12" w:name="_Toc29376053"/>
      <w:bookmarkStart w:id="13" w:name="_Toc37231944"/>
      <w:bookmarkStart w:id="14" w:name="_Toc46501999"/>
      <w:bookmarkStart w:id="15" w:name="_Toc51971347"/>
      <w:bookmarkStart w:id="16" w:name="_Toc52551330"/>
      <w:bookmarkStart w:id="17" w:name="_Toc76504983"/>
      <w:r>
        <w:t>9.2.2.1</w:t>
      </w:r>
      <w:r>
        <w:tab/>
        <w:t>Overview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170BF58F" w14:textId="77777777" w:rsidR="006028CD" w:rsidRDefault="006028CD" w:rsidP="006028CD">
      <w:pPr>
        <w:rPr>
          <w:lang w:eastAsia="ja-JP"/>
        </w:rPr>
      </w:pPr>
      <w:r>
        <w:t>RRC_INACTIVE is a state where a UE remains in CM-CONNECTED and can move within an area configured by NG-RAN (the RNA) without notifying NG-RAN. In RRC_INACTIVE, the last serving gNB node keeps the UE context and the UE-associated NG connection with the serving AMF and UPF.</w:t>
      </w:r>
    </w:p>
    <w:bookmarkEnd w:id="10"/>
    <w:p w14:paraId="40D821E7" w14:textId="77777777" w:rsidR="006028CD" w:rsidRDefault="006028CD" w:rsidP="006028CD">
      <w:r>
        <w:t xml:space="preserve">If the last serving gNB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>
        <w:t>XnAP</w:t>
      </w:r>
      <w:proofErr w:type="spellEnd"/>
      <w:r>
        <w:t xml:space="preserve"> RAN Paging to neighbour gNB(s) if the RNA includes cells of neighbour gNB(s).</w:t>
      </w:r>
    </w:p>
    <w:p w14:paraId="3E99622D" w14:textId="77777777" w:rsidR="006028CD" w:rsidRDefault="006028CD" w:rsidP="006028CD">
      <w:r>
        <w:t xml:space="preserve">Upon receiving the UE Context Release Command message while the UE is in RRC_INACTIVE, the last serving gNB may page in the cells corresponding to the RNA and may send </w:t>
      </w:r>
      <w:proofErr w:type="spellStart"/>
      <w:r>
        <w:t>XnAP</w:t>
      </w:r>
      <w:proofErr w:type="spellEnd"/>
      <w:r>
        <w:t xml:space="preserve"> RAN Paging to neighbour gNB(s)</w:t>
      </w:r>
      <w:r>
        <w:rPr>
          <w:lang w:eastAsia="zh-CN"/>
        </w:rPr>
        <w:t xml:space="preserve"> </w:t>
      </w:r>
      <w:r>
        <w:t>if the RNA includes cells of neighbour gNB(s), in order to release UE explicitly.</w:t>
      </w:r>
    </w:p>
    <w:p w14:paraId="1D582839" w14:textId="77777777" w:rsidR="006028CD" w:rsidRDefault="006028CD" w:rsidP="006028CD">
      <w:r>
        <w:t xml:space="preserve">Upon receiving the NG RESET message while the UE is in RRC_INACTIVE, the last serving gNB may page involved UEs in the cells corresponding to the RNA and may send </w:t>
      </w:r>
      <w:proofErr w:type="spellStart"/>
      <w:r>
        <w:t>XnAP</w:t>
      </w:r>
      <w:proofErr w:type="spellEnd"/>
      <w:r>
        <w:t xml:space="preserve"> RAN Paging to neighbour gNB(s)</w:t>
      </w:r>
      <w:r>
        <w:rPr>
          <w:lang w:eastAsia="zh-CN"/>
        </w:rPr>
        <w:t xml:space="preserve"> </w:t>
      </w:r>
      <w:r>
        <w:t>if the RNA includes cells of neighbour gNB(s) in order to explicitly release involved UEs.</w:t>
      </w:r>
    </w:p>
    <w:p w14:paraId="4A3E6931" w14:textId="135F1A78" w:rsidR="00465CB5" w:rsidRDefault="006028CD" w:rsidP="00465CB5">
      <w:r>
        <w:t>Upon RAN paging failure, the gNB behaves according to TS 23.501 [3].</w:t>
      </w:r>
    </w:p>
    <w:p w14:paraId="57564E06" w14:textId="4EE8607D" w:rsidR="00465CB5" w:rsidRDefault="00465CB5" w:rsidP="00465CB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AMF provides to the </w:t>
      </w:r>
      <w:r>
        <w:t>NG-RAN node</w:t>
      </w:r>
      <w:r>
        <w:rPr>
          <w:rFonts w:eastAsia="SimSun"/>
          <w:lang w:eastAsia="zh-CN"/>
        </w:rPr>
        <w:t xml:space="preserve"> the Core Network Assistance Information </w:t>
      </w:r>
      <w:r>
        <w:t>to assist the NG-RAN node's decision whether the UE can be sent to RRC</w:t>
      </w:r>
      <w:r>
        <w:rPr>
          <w:rFonts w:eastAsia="SimSun"/>
          <w:lang w:eastAsia="zh-CN"/>
        </w:rPr>
        <w:t>_</w:t>
      </w:r>
      <w:r>
        <w:t>INACTIVE, and to assist UE configuration and paging in RRC_INACTIVE.</w:t>
      </w:r>
      <w:r>
        <w:rPr>
          <w:rFonts w:eastAsia="SimSun"/>
          <w:lang w:eastAsia="zh-CN"/>
        </w:rPr>
        <w:t xml:space="preserve"> The Core Network Assistance Information includes the registration area configured for the UE, the </w:t>
      </w:r>
      <w:r>
        <w:t>Periodic Registration Update timer</w:t>
      </w:r>
      <w:r>
        <w:rPr>
          <w:rFonts w:eastAsia="SimSun"/>
          <w:lang w:eastAsia="zh-CN"/>
        </w:rPr>
        <w:t xml:space="preserve">, and the </w:t>
      </w:r>
      <w:r>
        <w:rPr>
          <w:rFonts w:cs="Arial"/>
        </w:rPr>
        <w:t xml:space="preserve">UE Identity Index value, </w:t>
      </w:r>
      <w:r>
        <w:t>and may include the UE specific DRX, an indication if the UE is configured with Mobile Initiated Connection Only (MICO) mode by the AMF,</w:t>
      </w:r>
      <w:r>
        <w:rPr>
          <w:rFonts w:cs="Arial"/>
        </w:rPr>
        <w:t xml:space="preserve"> the Expected UE Behaviour, </w:t>
      </w:r>
      <w:del w:id="18" w:author="Ericsson" w:date="2021-12-06T13:43:00Z">
        <w:r w:rsidDel="001477A7">
          <w:rPr>
            <w:rFonts w:cs="Arial"/>
          </w:rPr>
          <w:delText xml:space="preserve">and </w:delText>
        </w:r>
      </w:del>
      <w:r>
        <w:rPr>
          <w:rFonts w:cs="Arial"/>
        </w:rPr>
        <w:t>the UE Radio Capability for Paging</w:t>
      </w:r>
      <w:ins w:id="19" w:author="Ericsson" w:date="2021-12-06T13:43:00Z">
        <w:r w:rsidR="001477A7">
          <w:rPr>
            <w:rFonts w:cs="Arial"/>
          </w:rPr>
          <w:t xml:space="preserve">, and the </w:t>
        </w:r>
      </w:ins>
      <w:ins w:id="20" w:author="Ericsson" w:date="2021-12-06T14:01:00Z">
        <w:r w:rsidR="00910D61">
          <w:rPr>
            <w:rFonts w:cs="Arial"/>
          </w:rPr>
          <w:t>PEI</w:t>
        </w:r>
      </w:ins>
      <w:ins w:id="21" w:author="Ericsson" w:date="2021-12-06T13:43:00Z">
        <w:r w:rsidR="001477A7" w:rsidRPr="001477A7">
          <w:rPr>
            <w:rFonts w:cs="Arial"/>
          </w:rPr>
          <w:t xml:space="preserve"> with Paging Subgrouping</w:t>
        </w:r>
        <w:r w:rsidR="00A052BD">
          <w:rPr>
            <w:rFonts w:cs="Arial"/>
          </w:rPr>
          <w:t xml:space="preserve"> assistance information</w:t>
        </w:r>
      </w:ins>
      <w:r>
        <w:rPr>
          <w:rFonts w:eastAsia="SimSun"/>
          <w:lang w:eastAsia="zh-CN"/>
        </w:rPr>
        <w:t xml:space="preserve">. </w:t>
      </w:r>
      <w:r>
        <w:t>The UE registration area is taken into account by the NG-RAN node when configuring the RNA</w:t>
      </w:r>
      <w:r>
        <w:rPr>
          <w:rFonts w:eastAsia="SimSun"/>
          <w:lang w:eastAsia="zh-CN"/>
        </w:rPr>
        <w:t xml:space="preserve">. The UE specific DRX and </w:t>
      </w:r>
      <w:r>
        <w:rPr>
          <w:rFonts w:cs="Arial"/>
        </w:rPr>
        <w:t>UE Identity Index value</w:t>
      </w:r>
      <w:r>
        <w:rPr>
          <w:rFonts w:eastAsia="SimSun"/>
          <w:lang w:eastAsia="zh-CN"/>
        </w:rPr>
        <w:t xml:space="preserve"> are used by the </w:t>
      </w:r>
      <w:r>
        <w:t>NG-RAN node</w:t>
      </w:r>
      <w:r>
        <w:rPr>
          <w:rFonts w:eastAsia="SimSun"/>
          <w:lang w:eastAsia="zh-CN"/>
        </w:rPr>
        <w:t xml:space="preserve"> for RAN paging.</w:t>
      </w:r>
      <w:r>
        <w:t xml:space="preserve"> </w:t>
      </w:r>
      <w:r>
        <w:rPr>
          <w:rFonts w:eastAsia="SimSun"/>
          <w:lang w:eastAsia="zh-CN"/>
        </w:rPr>
        <w:t xml:space="preserve">The </w:t>
      </w:r>
      <w:r>
        <w:t>Periodic Registration Update timer</w:t>
      </w:r>
      <w:r>
        <w:rPr>
          <w:rFonts w:eastAsia="SimSun"/>
          <w:lang w:eastAsia="zh-CN"/>
        </w:rPr>
        <w:t xml:space="preserve"> is taken into account by the </w:t>
      </w:r>
      <w:r>
        <w:t>NG-RAN node</w:t>
      </w:r>
      <w:r>
        <w:rPr>
          <w:rFonts w:eastAsia="SimSun"/>
          <w:lang w:eastAsia="zh-CN"/>
        </w:rPr>
        <w:t xml:space="preserve"> to configure </w:t>
      </w:r>
      <w:r>
        <w:t>Periodic RNA Update timer</w:t>
      </w:r>
      <w:r>
        <w:rPr>
          <w:rFonts w:eastAsia="SimSun"/>
          <w:lang w:eastAsia="zh-CN"/>
        </w:rPr>
        <w:t>.</w:t>
      </w:r>
      <w:r>
        <w:rPr>
          <w:lang w:eastAsia="zh-CN"/>
        </w:rPr>
        <w:t xml:space="preserve"> The NG-RAN node takes into account the Expected UE Behaviour to assist</w:t>
      </w:r>
      <w:r>
        <w:t xml:space="preserve"> the UE RRC state transition decision. The NG-RAN node may use the UE Radio Capability for Paging during RAN Paging.</w:t>
      </w:r>
      <w:ins w:id="22" w:author="Ericsson" w:date="2021-12-06T13:43:00Z">
        <w:r w:rsidR="00A052BD">
          <w:t xml:space="preserve"> </w:t>
        </w:r>
      </w:ins>
      <w:ins w:id="23" w:author="Ericsson" w:date="2021-12-06T14:00:00Z">
        <w:r w:rsidR="0087361E">
          <w:t xml:space="preserve">The NG-RAN node takes into account the </w:t>
        </w:r>
      </w:ins>
      <w:ins w:id="24" w:author="Ericsson" w:date="2021-12-06T14:01:00Z">
        <w:r w:rsidR="00910D61">
          <w:rPr>
            <w:rFonts w:cs="Arial"/>
          </w:rPr>
          <w:t>PEI</w:t>
        </w:r>
      </w:ins>
      <w:ins w:id="25" w:author="Ericsson" w:date="2021-12-06T14:00:00Z">
        <w:r w:rsidR="0087361E" w:rsidRPr="001477A7">
          <w:rPr>
            <w:rFonts w:cs="Arial"/>
          </w:rPr>
          <w:t xml:space="preserve"> with Paging Subgrouping</w:t>
        </w:r>
        <w:r w:rsidR="0087361E">
          <w:rPr>
            <w:rFonts w:cs="Arial"/>
          </w:rPr>
          <w:t xml:space="preserve"> assistance information for subgroup paging in </w:t>
        </w:r>
      </w:ins>
      <w:ins w:id="26" w:author="Ericsson" w:date="2021-12-06T14:01:00Z">
        <w:r w:rsidR="00910D61">
          <w:t>RRC</w:t>
        </w:r>
        <w:r w:rsidR="00910D61">
          <w:rPr>
            <w:rFonts w:eastAsia="SimSun"/>
            <w:lang w:eastAsia="zh-CN"/>
          </w:rPr>
          <w:t>_</w:t>
        </w:r>
        <w:r w:rsidR="00910D61">
          <w:t>INACTIVE</w:t>
        </w:r>
        <w:r w:rsidR="0087361E">
          <w:rPr>
            <w:rFonts w:cs="Arial"/>
          </w:rPr>
          <w:t>.</w:t>
        </w:r>
      </w:ins>
    </w:p>
    <w:p w14:paraId="24FC1220" w14:textId="77777777" w:rsidR="00465CB5" w:rsidRDefault="00465CB5" w:rsidP="00465CB5">
      <w:r>
        <w:t>At transition to RRC_INACTIVE the NG-RAN node may configure the UE with a periodic RNA Update timer value. At periodic RNA Update timer expiry without notification from the UE, the gNB behaves as specified in TS 23.501 [3].</w:t>
      </w:r>
    </w:p>
    <w:p w14:paraId="74CEDEFD" w14:textId="77777777" w:rsidR="00506498" w:rsidRDefault="00506498" w:rsidP="00506498">
      <w:pPr>
        <w:rPr>
          <w:noProof/>
        </w:rPr>
      </w:pPr>
    </w:p>
    <w:p w14:paraId="185320B8" w14:textId="77777777" w:rsidR="00506498" w:rsidRPr="00283AA6" w:rsidRDefault="00506498" w:rsidP="00506498">
      <w:pPr>
        <w:pStyle w:val="PL"/>
        <w:rPr>
          <w:snapToGrid w:val="0"/>
        </w:rPr>
      </w:pPr>
    </w:p>
    <w:p w14:paraId="481AE1D3" w14:textId="77777777" w:rsidR="00506498" w:rsidRDefault="00506498" w:rsidP="0050649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p w14:paraId="4A563138" w14:textId="77777777" w:rsidR="00506498" w:rsidRDefault="00506498" w:rsidP="00506498">
      <w:pPr>
        <w:rPr>
          <w:noProof/>
        </w:rPr>
      </w:pPr>
    </w:p>
    <w:p w14:paraId="2EEBA415" w14:textId="77777777" w:rsidR="00643D31" w:rsidRPr="00506498" w:rsidRDefault="00643D31" w:rsidP="00506498"/>
    <w:sectPr w:rsidR="00643D31" w:rsidRPr="00506498" w:rsidSect="007623D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B5F37" w14:textId="77777777" w:rsidR="00843BF4" w:rsidRDefault="00843BF4">
      <w:r>
        <w:separator/>
      </w:r>
    </w:p>
  </w:endnote>
  <w:endnote w:type="continuationSeparator" w:id="0">
    <w:p w14:paraId="13A70504" w14:textId="77777777" w:rsidR="00843BF4" w:rsidRDefault="00843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A2C00" w14:textId="77777777" w:rsidR="00843BF4" w:rsidRDefault="00843BF4">
      <w:r>
        <w:separator/>
      </w:r>
    </w:p>
  </w:footnote>
  <w:footnote w:type="continuationSeparator" w:id="0">
    <w:p w14:paraId="4CD59761" w14:textId="77777777" w:rsidR="00843BF4" w:rsidRDefault="00843B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F6B00" w14:textId="77777777" w:rsidR="00E8096E" w:rsidRDefault="00E809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A91E3" w14:textId="77777777" w:rsidR="00E8096E" w:rsidRDefault="00E8096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14460" w14:textId="77777777" w:rsidR="00E8096E" w:rsidRDefault="00E809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6F11E8"/>
    <w:multiLevelType w:val="hybridMultilevel"/>
    <w:tmpl w:val="6FBAC9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554798"/>
    <w:multiLevelType w:val="hybridMultilevel"/>
    <w:tmpl w:val="2C0C1EBC"/>
    <w:lvl w:ilvl="0" w:tplc="677A3F42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54"/>
    <w:rsid w:val="00022E4A"/>
    <w:rsid w:val="000560AF"/>
    <w:rsid w:val="00081EB5"/>
    <w:rsid w:val="000A6394"/>
    <w:rsid w:val="000B7FED"/>
    <w:rsid w:val="000C038A"/>
    <w:rsid w:val="000C1415"/>
    <w:rsid w:val="000C6598"/>
    <w:rsid w:val="000D44B3"/>
    <w:rsid w:val="00145D43"/>
    <w:rsid w:val="001477A7"/>
    <w:rsid w:val="001546C9"/>
    <w:rsid w:val="00156648"/>
    <w:rsid w:val="00167714"/>
    <w:rsid w:val="00183EDD"/>
    <w:rsid w:val="001917B7"/>
    <w:rsid w:val="00192C46"/>
    <w:rsid w:val="001A08B3"/>
    <w:rsid w:val="001A7B60"/>
    <w:rsid w:val="001B52F0"/>
    <w:rsid w:val="001B7A65"/>
    <w:rsid w:val="001C118D"/>
    <w:rsid w:val="001C201C"/>
    <w:rsid w:val="001D7628"/>
    <w:rsid w:val="001D7B98"/>
    <w:rsid w:val="001E0987"/>
    <w:rsid w:val="001E41F3"/>
    <w:rsid w:val="001E7E06"/>
    <w:rsid w:val="00216AAB"/>
    <w:rsid w:val="0026004D"/>
    <w:rsid w:val="002640DD"/>
    <w:rsid w:val="00265ADF"/>
    <w:rsid w:val="00275D12"/>
    <w:rsid w:val="00284FEB"/>
    <w:rsid w:val="002860C4"/>
    <w:rsid w:val="002B5741"/>
    <w:rsid w:val="002B6557"/>
    <w:rsid w:val="002D4085"/>
    <w:rsid w:val="002E472E"/>
    <w:rsid w:val="002F0168"/>
    <w:rsid w:val="00305409"/>
    <w:rsid w:val="00325EEB"/>
    <w:rsid w:val="003266A7"/>
    <w:rsid w:val="00326DF4"/>
    <w:rsid w:val="0035766A"/>
    <w:rsid w:val="003609EF"/>
    <w:rsid w:val="0036231A"/>
    <w:rsid w:val="00374DD4"/>
    <w:rsid w:val="003819E4"/>
    <w:rsid w:val="003A55D8"/>
    <w:rsid w:val="003A76D5"/>
    <w:rsid w:val="003B5CD5"/>
    <w:rsid w:val="003E1A36"/>
    <w:rsid w:val="00410371"/>
    <w:rsid w:val="00423549"/>
    <w:rsid w:val="004242F1"/>
    <w:rsid w:val="00465CB5"/>
    <w:rsid w:val="00493726"/>
    <w:rsid w:val="004B75B7"/>
    <w:rsid w:val="004C1D33"/>
    <w:rsid w:val="00506498"/>
    <w:rsid w:val="0051580D"/>
    <w:rsid w:val="00547111"/>
    <w:rsid w:val="0057634A"/>
    <w:rsid w:val="00587194"/>
    <w:rsid w:val="00592206"/>
    <w:rsid w:val="00592D74"/>
    <w:rsid w:val="005B58F7"/>
    <w:rsid w:val="005E2C44"/>
    <w:rsid w:val="005F376F"/>
    <w:rsid w:val="005F6C7C"/>
    <w:rsid w:val="006028CD"/>
    <w:rsid w:val="00606350"/>
    <w:rsid w:val="00621188"/>
    <w:rsid w:val="006257ED"/>
    <w:rsid w:val="0063457E"/>
    <w:rsid w:val="00643D31"/>
    <w:rsid w:val="00665C47"/>
    <w:rsid w:val="00695808"/>
    <w:rsid w:val="006B46FB"/>
    <w:rsid w:val="006C0ECB"/>
    <w:rsid w:val="006E21FB"/>
    <w:rsid w:val="006F1EAD"/>
    <w:rsid w:val="00716857"/>
    <w:rsid w:val="0075046C"/>
    <w:rsid w:val="007603B6"/>
    <w:rsid w:val="007623DC"/>
    <w:rsid w:val="007720EF"/>
    <w:rsid w:val="00792342"/>
    <w:rsid w:val="007977A8"/>
    <w:rsid w:val="007B512A"/>
    <w:rsid w:val="007C2097"/>
    <w:rsid w:val="007D6A07"/>
    <w:rsid w:val="007E5E48"/>
    <w:rsid w:val="007F2052"/>
    <w:rsid w:val="007F7259"/>
    <w:rsid w:val="008040A8"/>
    <w:rsid w:val="008279FA"/>
    <w:rsid w:val="00843BF4"/>
    <w:rsid w:val="008626E7"/>
    <w:rsid w:val="00870EE7"/>
    <w:rsid w:val="0087361E"/>
    <w:rsid w:val="008863B9"/>
    <w:rsid w:val="008A45A6"/>
    <w:rsid w:val="008B6DB3"/>
    <w:rsid w:val="008F3789"/>
    <w:rsid w:val="008F686C"/>
    <w:rsid w:val="00910D61"/>
    <w:rsid w:val="00912FE0"/>
    <w:rsid w:val="009148DE"/>
    <w:rsid w:val="00916F0D"/>
    <w:rsid w:val="00941E30"/>
    <w:rsid w:val="00947694"/>
    <w:rsid w:val="009715D6"/>
    <w:rsid w:val="009777D9"/>
    <w:rsid w:val="00991B88"/>
    <w:rsid w:val="009A5753"/>
    <w:rsid w:val="009A579D"/>
    <w:rsid w:val="009E3297"/>
    <w:rsid w:val="009F734F"/>
    <w:rsid w:val="00A052BD"/>
    <w:rsid w:val="00A242E7"/>
    <w:rsid w:val="00A246B6"/>
    <w:rsid w:val="00A47E70"/>
    <w:rsid w:val="00A50CF0"/>
    <w:rsid w:val="00A55513"/>
    <w:rsid w:val="00A7671C"/>
    <w:rsid w:val="00AA2CBC"/>
    <w:rsid w:val="00AA74E3"/>
    <w:rsid w:val="00AC5820"/>
    <w:rsid w:val="00AD1CD8"/>
    <w:rsid w:val="00B05C05"/>
    <w:rsid w:val="00B258BB"/>
    <w:rsid w:val="00B46564"/>
    <w:rsid w:val="00B55085"/>
    <w:rsid w:val="00B67B97"/>
    <w:rsid w:val="00B968C8"/>
    <w:rsid w:val="00BA3EC5"/>
    <w:rsid w:val="00BA51D9"/>
    <w:rsid w:val="00BB5DFC"/>
    <w:rsid w:val="00BD1AC2"/>
    <w:rsid w:val="00BD279D"/>
    <w:rsid w:val="00BD69EB"/>
    <w:rsid w:val="00BD6BB8"/>
    <w:rsid w:val="00BF0A64"/>
    <w:rsid w:val="00C324D7"/>
    <w:rsid w:val="00C57DBB"/>
    <w:rsid w:val="00C604D9"/>
    <w:rsid w:val="00C66BA2"/>
    <w:rsid w:val="00C77407"/>
    <w:rsid w:val="00C86B7C"/>
    <w:rsid w:val="00C95985"/>
    <w:rsid w:val="00CC5026"/>
    <w:rsid w:val="00CC68D0"/>
    <w:rsid w:val="00CD428A"/>
    <w:rsid w:val="00D03F9A"/>
    <w:rsid w:val="00D06D51"/>
    <w:rsid w:val="00D12825"/>
    <w:rsid w:val="00D24991"/>
    <w:rsid w:val="00D337A9"/>
    <w:rsid w:val="00D50255"/>
    <w:rsid w:val="00D567E7"/>
    <w:rsid w:val="00D60B3B"/>
    <w:rsid w:val="00D66520"/>
    <w:rsid w:val="00DE34CF"/>
    <w:rsid w:val="00DF7F5E"/>
    <w:rsid w:val="00E1158E"/>
    <w:rsid w:val="00E13F3D"/>
    <w:rsid w:val="00E34898"/>
    <w:rsid w:val="00E714B3"/>
    <w:rsid w:val="00E8096E"/>
    <w:rsid w:val="00EB09B7"/>
    <w:rsid w:val="00EC6F1C"/>
    <w:rsid w:val="00EE7D7C"/>
    <w:rsid w:val="00EF1E9C"/>
    <w:rsid w:val="00F25D98"/>
    <w:rsid w:val="00F300FB"/>
    <w:rsid w:val="00F877E2"/>
    <w:rsid w:val="00FB6386"/>
    <w:rsid w:val="00FB7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8096E"/>
    <w:rPr>
      <w:rFonts w:ascii="Arial" w:eastAsia="SimSun" w:hAnsi="Arial" w:cs="Times New Roman"/>
      <w:b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F68E4FD-4CC9-4619-86AE-67CCDB5BE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793</Words>
  <Characters>4205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2022-01-24T17:11:00Z</dcterms:created>
  <dcterms:modified xsi:type="dcterms:W3CDTF">2022-01-25T09:46:00Z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